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1A2A" w14:textId="77777777" w:rsidR="00EC067D" w:rsidRPr="00EC067D" w:rsidRDefault="00EC067D" w:rsidP="00FD71F4">
      <w:pPr>
        <w:jc w:val="left"/>
        <w:rPr>
          <w:rFonts w:cs="Arial"/>
          <w:b/>
          <w:bCs/>
          <w:color w:val="222222"/>
          <w:sz w:val="40"/>
          <w:szCs w:val="40"/>
          <w:lang w:val="en-GB"/>
        </w:rPr>
      </w:pPr>
    </w:p>
    <w:p w14:paraId="3626CDF8" w14:textId="667236F4" w:rsidR="00A96C73" w:rsidRPr="00BC6163" w:rsidRDefault="00793271" w:rsidP="00FD71F4">
      <w:pPr>
        <w:jc w:val="left"/>
        <w:rPr>
          <w:rFonts w:ascii="Univers LT Std 45 Light" w:hAnsi="Univers LT Std 45 Light" w:cs="Arial"/>
          <w:b/>
          <w:bCs/>
          <w:color w:val="222222"/>
          <w:sz w:val="28"/>
          <w:szCs w:val="28"/>
          <w:lang w:val="en-GB"/>
        </w:rPr>
      </w:pPr>
      <w:r w:rsidRPr="00BC6163">
        <w:rPr>
          <w:rFonts w:ascii="Univers LT Std 45 Light" w:hAnsi="Univers LT Std 45 Light" w:cs="Arial"/>
          <w:b/>
          <w:bCs/>
          <w:color w:val="222222"/>
          <w:sz w:val="28"/>
          <w:szCs w:val="28"/>
          <w:lang w:val="en-GB"/>
        </w:rPr>
        <w:t>EULAR Research Fundin</w:t>
      </w:r>
      <w:r w:rsidR="00A96C73" w:rsidRPr="00BC6163">
        <w:rPr>
          <w:rFonts w:ascii="Univers LT Std 45 Light" w:hAnsi="Univers LT Std 45 Light" w:cs="Arial"/>
          <w:b/>
          <w:bCs/>
          <w:color w:val="222222"/>
          <w:sz w:val="28"/>
          <w:szCs w:val="28"/>
          <w:lang w:val="en-GB"/>
        </w:rPr>
        <w:t>g</w:t>
      </w:r>
    </w:p>
    <w:p w14:paraId="0D0A0FC5" w14:textId="06AA0EDE" w:rsidR="001C47C6" w:rsidRPr="00BC6163" w:rsidRDefault="00793271" w:rsidP="00FD71F4">
      <w:pPr>
        <w:jc w:val="left"/>
        <w:rPr>
          <w:rFonts w:ascii="Univers LT Std 45 Light" w:hAnsi="Univers LT Std 45 Light" w:cs="Arial"/>
          <w:b/>
          <w:bCs/>
          <w:color w:val="222222"/>
          <w:sz w:val="28"/>
          <w:szCs w:val="28"/>
          <w:u w:val="single"/>
          <w:lang w:val="en-GB"/>
        </w:rPr>
      </w:pPr>
      <w:r w:rsidRPr="00BC6163">
        <w:rPr>
          <w:rFonts w:ascii="Univers LT Std 45 Light" w:hAnsi="Univers LT Std 45 Light" w:cs="Arial"/>
          <w:b/>
          <w:bCs/>
          <w:sz w:val="28"/>
          <w:szCs w:val="28"/>
          <w:u w:val="single"/>
          <w:lang w:val="en-GB"/>
        </w:rPr>
        <w:t>Research Service Voucher</w:t>
      </w:r>
    </w:p>
    <w:p w14:paraId="45091684" w14:textId="77777777" w:rsidR="00FD71F4" w:rsidRPr="00EC067D" w:rsidRDefault="00FD71F4" w:rsidP="00FD71F4">
      <w:pPr>
        <w:jc w:val="left"/>
        <w:rPr>
          <w:rFonts w:ascii="Univers" w:hAnsi="Univers" w:cs="Arial"/>
          <w:b/>
          <w:bCs/>
          <w:color w:val="222222"/>
          <w:sz w:val="28"/>
          <w:szCs w:val="28"/>
          <w:lang w:val="en-GB"/>
        </w:rPr>
      </w:pPr>
    </w:p>
    <w:p w14:paraId="01421EAE" w14:textId="77777777" w:rsidR="00FD71F4" w:rsidRPr="002E5964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2E5964">
        <w:rPr>
          <w:rFonts w:ascii="Univers LT Std 45 Light" w:hAnsi="Univers LT Std 45 Light" w:cs="Arial"/>
          <w:b/>
          <w:bCs/>
          <w:sz w:val="22"/>
          <w:lang w:val="en-GB"/>
        </w:rPr>
        <w:t>Description</w:t>
      </w:r>
    </w:p>
    <w:p w14:paraId="67633C9C" w14:textId="7C29FFF1" w:rsidR="00FD71F4" w:rsidRPr="00EC067D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 xml:space="preserve">The Research Service Voucher provides rapid funding </w:t>
      </w:r>
      <w:r w:rsidR="003301A1" w:rsidRPr="00EC067D">
        <w:rPr>
          <w:rFonts w:ascii="Univers" w:hAnsi="Univers" w:cs="Arial"/>
          <w:sz w:val="22"/>
          <w:lang w:val="en-GB"/>
        </w:rPr>
        <w:t>of</w:t>
      </w:r>
      <w:r w:rsidRPr="00EC067D">
        <w:rPr>
          <w:rFonts w:ascii="Univers" w:hAnsi="Univers" w:cs="Arial"/>
          <w:sz w:val="22"/>
          <w:lang w:val="en-GB"/>
        </w:rPr>
        <w:t xml:space="preserve"> up to EUR 5,000 in expenses for purchasing </w:t>
      </w:r>
      <w:r w:rsidR="003301A1" w:rsidRPr="00EC067D">
        <w:rPr>
          <w:rFonts w:ascii="Univers" w:hAnsi="Univers" w:cs="Arial"/>
          <w:sz w:val="22"/>
          <w:lang w:val="en-GB"/>
        </w:rPr>
        <w:t xml:space="preserve">core </w:t>
      </w:r>
      <w:r w:rsidRPr="00EC067D">
        <w:rPr>
          <w:rFonts w:ascii="Univers" w:hAnsi="Univers" w:cs="Arial"/>
          <w:sz w:val="22"/>
          <w:lang w:val="en-GB"/>
        </w:rPr>
        <w:t xml:space="preserve">services, technology/equipment, and </w:t>
      </w:r>
      <w:r w:rsidR="003301A1" w:rsidRPr="00EC067D">
        <w:rPr>
          <w:rFonts w:ascii="Univers" w:hAnsi="Univers" w:cs="Arial"/>
          <w:sz w:val="22"/>
          <w:lang w:val="en-GB"/>
        </w:rPr>
        <w:t xml:space="preserve">other </w:t>
      </w:r>
      <w:r w:rsidRPr="00EC067D">
        <w:rPr>
          <w:rFonts w:ascii="Univers" w:hAnsi="Univers" w:cs="Arial"/>
          <w:sz w:val="22"/>
          <w:lang w:val="en-GB"/>
        </w:rPr>
        <w:t>resources in support of rheumatic and musculoskeletal (RMD) research projects. The goal is to give investigators with limited research funds the support they need to nurture a small idea with big potential</w:t>
      </w:r>
      <w:r w:rsidR="00CA2E90">
        <w:rPr>
          <w:rFonts w:ascii="Univers" w:hAnsi="Univers" w:cs="Arial"/>
          <w:sz w:val="22"/>
          <w:lang w:val="en-GB"/>
        </w:rPr>
        <w:t xml:space="preserve"> that could </w:t>
      </w:r>
      <w:r w:rsidRPr="00EC067D">
        <w:rPr>
          <w:rFonts w:ascii="Univers" w:hAnsi="Univers" w:cs="Arial"/>
          <w:sz w:val="22"/>
          <w:lang w:val="en-GB"/>
        </w:rPr>
        <w:t>lead to larger subsequent funding or aid in completing a funded and impactful RMD project. Researchers can either:</w:t>
      </w:r>
    </w:p>
    <w:p w14:paraId="65192335" w14:textId="77777777" w:rsidR="00FD71F4" w:rsidRPr="00EC067D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</w:p>
    <w:p w14:paraId="10688FBC" w14:textId="1A9B6F2D" w:rsidR="00FD71F4" w:rsidRPr="00EC067D" w:rsidRDefault="00FD71F4" w:rsidP="00FD71F4">
      <w:pPr>
        <w:pStyle w:val="ListParagraph"/>
        <w:numPr>
          <w:ilvl w:val="0"/>
          <w:numId w:val="33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Add new data collection to an existing (</w:t>
      </w:r>
      <w:r w:rsidR="00535FCB">
        <w:rPr>
          <w:rFonts w:ascii="Univers" w:hAnsi="Univers" w:cs="Arial"/>
          <w:sz w:val="22"/>
          <w:lang w:val="en-GB"/>
        </w:rPr>
        <w:t>“</w:t>
      </w:r>
      <w:r w:rsidRPr="00EC067D">
        <w:rPr>
          <w:rFonts w:ascii="Univers" w:hAnsi="Univers" w:cs="Arial"/>
          <w:sz w:val="22"/>
          <w:lang w:val="en-GB"/>
        </w:rPr>
        <w:t>parent”) RMD project to develop new research that is distinct from the aims of the parent project.</w:t>
      </w:r>
    </w:p>
    <w:p w14:paraId="165ECCDB" w14:textId="28D8196A" w:rsidR="00FD71F4" w:rsidRPr="00EC067D" w:rsidRDefault="00FD71F4" w:rsidP="00FD71F4">
      <w:pPr>
        <w:pStyle w:val="ListParagraph"/>
        <w:numPr>
          <w:ilvl w:val="0"/>
          <w:numId w:val="33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 xml:space="preserve">Collect information de novo, outside the context of an existing project, to support </w:t>
      </w:r>
      <w:r w:rsidR="000E6599">
        <w:rPr>
          <w:rFonts w:ascii="Univers" w:hAnsi="Univers" w:cs="Arial"/>
          <w:sz w:val="22"/>
          <w:lang w:val="en-GB"/>
        </w:rPr>
        <w:t xml:space="preserve">the </w:t>
      </w:r>
      <w:r w:rsidRPr="00EC067D">
        <w:rPr>
          <w:rFonts w:ascii="Univers" w:hAnsi="Univers" w:cs="Arial"/>
          <w:sz w:val="22"/>
          <w:lang w:val="en-GB"/>
        </w:rPr>
        <w:t>development of new RMD research.</w:t>
      </w:r>
    </w:p>
    <w:p w14:paraId="4DE5B1D1" w14:textId="77777777" w:rsidR="00FD71F4" w:rsidRPr="00EC067D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</w:p>
    <w:p w14:paraId="7FE38AF8" w14:textId="247EB600" w:rsidR="00FD71F4" w:rsidRPr="00EC067D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2E5964">
        <w:rPr>
          <w:rFonts w:ascii="Univers LT Std 45 Light" w:hAnsi="Univers LT Std 45 Light" w:cs="Arial"/>
          <w:b/>
          <w:bCs/>
          <w:sz w:val="22"/>
          <w:lang w:val="en-GB"/>
        </w:rPr>
        <w:t>Open date (earliest submission date):</w:t>
      </w:r>
      <w:r w:rsidRPr="00EC067D">
        <w:rPr>
          <w:rFonts w:ascii="Univers" w:hAnsi="Univers" w:cs="Arial"/>
          <w:b/>
          <w:bCs/>
          <w:sz w:val="22"/>
          <w:lang w:val="en-GB"/>
        </w:rPr>
        <w:t xml:space="preserve"> </w:t>
      </w:r>
      <w:r w:rsidR="006D4ACC" w:rsidRPr="00EC067D">
        <w:rPr>
          <w:rFonts w:ascii="Univers" w:hAnsi="Univers" w:cs="Arial"/>
          <w:b/>
          <w:bCs/>
          <w:sz w:val="22"/>
          <w:lang w:val="en-GB"/>
        </w:rPr>
        <w:tab/>
      </w:r>
      <w:r w:rsidR="0006671D" w:rsidRPr="00EC067D">
        <w:rPr>
          <w:rFonts w:ascii="Univers" w:hAnsi="Univers" w:cs="Arial"/>
          <w:sz w:val="22"/>
          <w:lang w:val="en-GB"/>
        </w:rPr>
        <w:t>January</w:t>
      </w:r>
      <w:r w:rsidRPr="00EC067D">
        <w:rPr>
          <w:rFonts w:ascii="Univers" w:hAnsi="Univers" w:cs="Arial"/>
          <w:sz w:val="22"/>
          <w:lang w:val="en-GB"/>
        </w:rPr>
        <w:t xml:space="preserve"> </w:t>
      </w:r>
      <w:r w:rsidR="0015341A" w:rsidRPr="00EC067D">
        <w:rPr>
          <w:rFonts w:ascii="Univers" w:hAnsi="Univers" w:cs="Arial"/>
          <w:sz w:val="22"/>
          <w:lang w:val="en-GB"/>
        </w:rPr>
        <w:t>3</w:t>
      </w:r>
      <w:r w:rsidRPr="00EC067D">
        <w:rPr>
          <w:rFonts w:ascii="Univers" w:hAnsi="Univers" w:cs="Arial"/>
          <w:sz w:val="22"/>
          <w:lang w:val="en-GB"/>
        </w:rPr>
        <w:t>, 202</w:t>
      </w:r>
      <w:r w:rsidR="00E24E52">
        <w:rPr>
          <w:rFonts w:ascii="Univers" w:hAnsi="Univers" w:cs="Arial"/>
          <w:sz w:val="22"/>
          <w:lang w:val="en-GB"/>
        </w:rPr>
        <w:t>5</w:t>
      </w:r>
    </w:p>
    <w:p w14:paraId="57574973" w14:textId="30E35F45" w:rsidR="00FD71F4" w:rsidRPr="00EC067D" w:rsidRDefault="00FD71F4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  <w:r w:rsidRPr="002E5964">
        <w:rPr>
          <w:rFonts w:ascii="Univers LT Std 45 Light" w:hAnsi="Univers LT Std 45 Light" w:cs="Arial"/>
          <w:b/>
          <w:bCs/>
          <w:sz w:val="22"/>
          <w:lang w:val="en-GB"/>
        </w:rPr>
        <w:t xml:space="preserve">Letter of intent due date: </w:t>
      </w:r>
      <w:r w:rsidRPr="002E5964">
        <w:rPr>
          <w:rFonts w:ascii="Univers LT Std 45 Light" w:hAnsi="Univers LT Std 45 Light" w:cs="Arial"/>
          <w:b/>
          <w:bCs/>
          <w:sz w:val="22"/>
          <w:lang w:val="en-GB"/>
        </w:rPr>
        <w:tab/>
      </w:r>
      <w:r w:rsidRPr="00EC067D">
        <w:rPr>
          <w:rFonts w:ascii="Univers" w:hAnsi="Univers" w:cs="Arial"/>
          <w:b/>
          <w:bCs/>
          <w:sz w:val="22"/>
          <w:lang w:val="en-GB"/>
        </w:rPr>
        <w:tab/>
      </w:r>
      <w:r w:rsidRPr="00EC067D">
        <w:rPr>
          <w:rFonts w:ascii="Univers" w:hAnsi="Univers" w:cs="Arial"/>
          <w:sz w:val="22"/>
          <w:lang w:val="en-GB"/>
        </w:rPr>
        <w:t>Not applicable</w:t>
      </w:r>
    </w:p>
    <w:p w14:paraId="4AA99645" w14:textId="54C36675" w:rsidR="00FD71F4" w:rsidRPr="00EC067D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2E5964">
        <w:rPr>
          <w:rFonts w:ascii="Univers LT Std 45 Light" w:hAnsi="Univers LT Std 45 Light" w:cs="Arial"/>
          <w:b/>
          <w:bCs/>
          <w:sz w:val="22"/>
          <w:lang w:val="en-GB"/>
        </w:rPr>
        <w:t>Application due dates:</w:t>
      </w:r>
      <w:r w:rsidRPr="00EC067D">
        <w:rPr>
          <w:rFonts w:ascii="Univers" w:hAnsi="Univers" w:cs="Arial"/>
          <w:b/>
          <w:bCs/>
          <w:sz w:val="22"/>
          <w:lang w:val="en-GB"/>
        </w:rPr>
        <w:t xml:space="preserve"> </w:t>
      </w:r>
      <w:r w:rsidRPr="00EC067D">
        <w:rPr>
          <w:rFonts w:ascii="Univers" w:hAnsi="Univers" w:cs="Arial"/>
          <w:b/>
          <w:bCs/>
          <w:sz w:val="22"/>
          <w:lang w:val="en-GB"/>
        </w:rPr>
        <w:tab/>
      </w:r>
      <w:r w:rsidRPr="00EC067D">
        <w:rPr>
          <w:rFonts w:ascii="Univers" w:hAnsi="Univers" w:cs="Arial"/>
          <w:b/>
          <w:bCs/>
          <w:sz w:val="22"/>
          <w:lang w:val="en-GB"/>
        </w:rPr>
        <w:tab/>
      </w:r>
      <w:r w:rsidRPr="00EC067D">
        <w:rPr>
          <w:rFonts w:ascii="Univers" w:hAnsi="Univers" w:cs="Arial"/>
          <w:b/>
          <w:bCs/>
          <w:sz w:val="22"/>
          <w:lang w:val="en-GB"/>
        </w:rPr>
        <w:tab/>
      </w:r>
      <w:r w:rsidR="00E94BA7" w:rsidRPr="00EC067D">
        <w:rPr>
          <w:rFonts w:ascii="Univers" w:hAnsi="Univers" w:cs="Arial"/>
          <w:sz w:val="22"/>
          <w:lang w:val="en-GB"/>
        </w:rPr>
        <w:t>March</w:t>
      </w:r>
      <w:r w:rsidRPr="00EC067D">
        <w:rPr>
          <w:rFonts w:ascii="Univers" w:hAnsi="Univers" w:cs="Arial"/>
          <w:sz w:val="22"/>
          <w:lang w:val="en-GB"/>
        </w:rPr>
        <w:t xml:space="preserve"> </w:t>
      </w:r>
      <w:r w:rsidR="00B83DC3" w:rsidRPr="00EC067D">
        <w:rPr>
          <w:rFonts w:ascii="Univers" w:hAnsi="Univers" w:cs="Arial"/>
          <w:sz w:val="22"/>
          <w:lang w:val="en-GB"/>
        </w:rPr>
        <w:t>31</w:t>
      </w:r>
      <w:r w:rsidRPr="00EC067D">
        <w:rPr>
          <w:rFonts w:ascii="Univers" w:hAnsi="Univers" w:cs="Arial"/>
          <w:sz w:val="22"/>
          <w:lang w:val="en-GB"/>
        </w:rPr>
        <w:t>, 202</w:t>
      </w:r>
      <w:r w:rsidR="00E24E52">
        <w:rPr>
          <w:rFonts w:ascii="Univers" w:hAnsi="Univers" w:cs="Arial"/>
          <w:sz w:val="22"/>
          <w:lang w:val="en-GB"/>
        </w:rPr>
        <w:t>5</w:t>
      </w:r>
      <w:r w:rsidRPr="00EC067D">
        <w:rPr>
          <w:rFonts w:ascii="Univers" w:hAnsi="Univers" w:cs="Arial"/>
          <w:sz w:val="22"/>
          <w:lang w:val="en-GB"/>
        </w:rPr>
        <w:t xml:space="preserve"> </w:t>
      </w:r>
    </w:p>
    <w:p w14:paraId="66F6B892" w14:textId="43424147" w:rsidR="00FD71F4" w:rsidRPr="00EC067D" w:rsidRDefault="00E24E52" w:rsidP="00E24E52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>
        <w:rPr>
          <w:rFonts w:ascii="Univers" w:hAnsi="Univers" w:cs="Arial"/>
          <w:sz w:val="22"/>
          <w:lang w:val="en-GB"/>
        </w:rPr>
        <w:t xml:space="preserve">                                                           </w:t>
      </w:r>
      <w:r w:rsidR="00B83DC3" w:rsidRPr="00EC067D">
        <w:rPr>
          <w:rFonts w:ascii="Univers" w:hAnsi="Univers" w:cs="Arial"/>
          <w:sz w:val="22"/>
          <w:lang w:val="en-GB"/>
        </w:rPr>
        <w:t>June</w:t>
      </w:r>
      <w:r w:rsidR="00FD71F4" w:rsidRPr="00EC067D">
        <w:rPr>
          <w:rFonts w:ascii="Univers" w:hAnsi="Univers" w:cs="Arial"/>
          <w:sz w:val="22"/>
          <w:lang w:val="en-GB"/>
        </w:rPr>
        <w:t xml:space="preserve"> 30, 202</w:t>
      </w:r>
      <w:r>
        <w:rPr>
          <w:rFonts w:ascii="Univers" w:hAnsi="Univers" w:cs="Arial"/>
          <w:sz w:val="22"/>
          <w:lang w:val="en-GB"/>
        </w:rPr>
        <w:t>5</w:t>
      </w:r>
      <w:r w:rsidR="00FD71F4" w:rsidRPr="00EC067D">
        <w:rPr>
          <w:rFonts w:ascii="Univers" w:hAnsi="Univers" w:cs="Arial"/>
          <w:sz w:val="22"/>
          <w:lang w:val="en-GB"/>
        </w:rPr>
        <w:t xml:space="preserve"> </w:t>
      </w:r>
    </w:p>
    <w:p w14:paraId="3C05D399" w14:textId="3B8A92FA" w:rsidR="00857655" w:rsidRPr="00EC067D" w:rsidRDefault="00E24E52" w:rsidP="00E24E52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>
        <w:rPr>
          <w:rFonts w:ascii="Univers" w:hAnsi="Univers" w:cs="Arial"/>
          <w:sz w:val="22"/>
          <w:lang w:val="en-GB"/>
        </w:rPr>
        <w:t xml:space="preserve">                                                           </w:t>
      </w:r>
      <w:r w:rsidR="00FD71F4" w:rsidRPr="00EC067D">
        <w:rPr>
          <w:rFonts w:ascii="Univers" w:hAnsi="Univers" w:cs="Arial"/>
          <w:sz w:val="22"/>
          <w:lang w:val="en-GB"/>
        </w:rPr>
        <w:t>Sep</w:t>
      </w:r>
      <w:r w:rsidR="00B83DC3" w:rsidRPr="00EC067D">
        <w:rPr>
          <w:rFonts w:ascii="Univers" w:hAnsi="Univers" w:cs="Arial"/>
          <w:sz w:val="22"/>
          <w:lang w:val="en-GB"/>
        </w:rPr>
        <w:t>tember</w:t>
      </w:r>
      <w:r w:rsidR="00FD71F4" w:rsidRPr="00EC067D">
        <w:rPr>
          <w:rFonts w:ascii="Univers" w:hAnsi="Univers" w:cs="Arial"/>
          <w:sz w:val="22"/>
          <w:lang w:val="en-GB"/>
        </w:rPr>
        <w:t xml:space="preserve"> 30, 202</w:t>
      </w:r>
      <w:r>
        <w:rPr>
          <w:rFonts w:ascii="Univers" w:hAnsi="Univers" w:cs="Arial"/>
          <w:sz w:val="22"/>
          <w:lang w:val="en-GB"/>
        </w:rPr>
        <w:t>5</w:t>
      </w:r>
    </w:p>
    <w:p w14:paraId="653884EC" w14:textId="372C130B" w:rsidR="00FD71F4" w:rsidRPr="00EC067D" w:rsidRDefault="00857655" w:rsidP="00E24E52">
      <w:pPr>
        <w:spacing w:line="240" w:lineRule="auto"/>
        <w:ind w:left="3600"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December 31, 202</w:t>
      </w:r>
      <w:r w:rsidR="00E24E52">
        <w:rPr>
          <w:rFonts w:ascii="Univers" w:hAnsi="Univers" w:cs="Arial"/>
          <w:sz w:val="22"/>
          <w:lang w:val="en-GB"/>
        </w:rPr>
        <w:t>5</w:t>
      </w:r>
      <w:r w:rsidR="00FD71F4" w:rsidRPr="00EC067D">
        <w:rPr>
          <w:rFonts w:ascii="Univers" w:hAnsi="Univers" w:cs="Arial"/>
          <w:b/>
          <w:bCs/>
          <w:sz w:val="22"/>
          <w:lang w:val="en-GB"/>
        </w:rPr>
        <w:br/>
      </w:r>
    </w:p>
    <w:p w14:paraId="4450504A" w14:textId="77777777" w:rsidR="00FD71F4" w:rsidRPr="00EC067D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u w:val="single"/>
          <w:lang w:val="en-GB"/>
        </w:rPr>
        <w:t>Examples of allowable costs may include but are not limited to</w:t>
      </w:r>
      <w:r w:rsidRPr="00EC067D">
        <w:rPr>
          <w:rFonts w:ascii="Univers" w:hAnsi="Univers" w:cs="Arial"/>
          <w:sz w:val="22"/>
          <w:lang w:val="en-GB" w:eastAsia="en-GB"/>
        </w:rPr>
        <w:t>:</w:t>
      </w:r>
    </w:p>
    <w:p w14:paraId="5824F8B4" w14:textId="77777777" w:rsidR="00FD71F4" w:rsidRPr="00EC067D" w:rsidRDefault="00FD71F4" w:rsidP="00FD71F4">
      <w:pPr>
        <w:pStyle w:val="ListParagraph"/>
        <w:numPr>
          <w:ilvl w:val="0"/>
          <w:numId w:val="27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Fees for research support services, e.g., biobanking-associated costs</w:t>
      </w:r>
    </w:p>
    <w:p w14:paraId="1D65F8B8" w14:textId="77777777" w:rsidR="00FD71F4" w:rsidRPr="00EC067D" w:rsidRDefault="00FD71F4" w:rsidP="00FD71F4">
      <w:pPr>
        <w:pStyle w:val="ListParagraph"/>
        <w:numPr>
          <w:ilvl w:val="0"/>
          <w:numId w:val="27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Fees for measurement/analysis/testing service performed by outside labs core facilities (contract research), e.g., biomarker testing, omics technologies, bioinformatics, biostatistics</w:t>
      </w:r>
    </w:p>
    <w:p w14:paraId="6C0370D3" w14:textId="77777777" w:rsidR="00FD71F4" w:rsidRPr="00EC067D" w:rsidRDefault="00FD71F4" w:rsidP="00FD71F4">
      <w:pPr>
        <w:pStyle w:val="ListParagraph"/>
        <w:numPr>
          <w:ilvl w:val="0"/>
          <w:numId w:val="27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Collection of data through e.g., questionnaires, mobile technology, social media</w:t>
      </w:r>
      <w:r w:rsidRPr="00EC067D">
        <w:rPr>
          <w:rFonts w:ascii="Univers" w:hAnsi="Univers" w:cs="Arial"/>
          <w:sz w:val="22"/>
          <w:lang w:val="en-GB"/>
        </w:rPr>
        <w:br/>
      </w:r>
    </w:p>
    <w:p w14:paraId="5B0C4184" w14:textId="77777777" w:rsidR="00FD71F4" w:rsidRPr="00EC067D" w:rsidRDefault="00FD71F4" w:rsidP="00FD71F4">
      <w:pPr>
        <w:spacing w:line="240" w:lineRule="auto"/>
        <w:jc w:val="left"/>
        <w:rPr>
          <w:rFonts w:ascii="Univers" w:hAnsi="Univers" w:cs="Arial"/>
          <w:sz w:val="22"/>
          <w:u w:val="single"/>
          <w:lang w:val="en-GB"/>
        </w:rPr>
      </w:pPr>
      <w:r w:rsidRPr="00EC067D">
        <w:rPr>
          <w:rFonts w:ascii="Univers" w:hAnsi="Univers" w:cs="Arial"/>
          <w:sz w:val="22"/>
          <w:u w:val="single"/>
          <w:lang w:val="en-GB"/>
        </w:rPr>
        <w:t>Examples of uses that are not allowed include:</w:t>
      </w:r>
    </w:p>
    <w:p w14:paraId="003A5054" w14:textId="77777777" w:rsidR="00FD71F4" w:rsidRPr="00EC067D" w:rsidRDefault="00FD71F4" w:rsidP="00FD71F4">
      <w:pPr>
        <w:pStyle w:val="ListParagraph"/>
        <w:numPr>
          <w:ilvl w:val="0"/>
          <w:numId w:val="28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Non-research patient care</w:t>
      </w:r>
    </w:p>
    <w:p w14:paraId="58286528" w14:textId="77777777" w:rsidR="00FD71F4" w:rsidRPr="00EC067D" w:rsidRDefault="00FD71F4" w:rsidP="00FD71F4">
      <w:pPr>
        <w:pStyle w:val="ListParagraph"/>
        <w:numPr>
          <w:ilvl w:val="0"/>
          <w:numId w:val="28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Travel</w:t>
      </w:r>
    </w:p>
    <w:p w14:paraId="20BD83AE" w14:textId="77777777" w:rsidR="00FD71F4" w:rsidRPr="00EC067D" w:rsidRDefault="00FD71F4" w:rsidP="00FD71F4">
      <w:pPr>
        <w:pStyle w:val="ListParagraph"/>
        <w:numPr>
          <w:ilvl w:val="0"/>
          <w:numId w:val="28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Tuition, membership fees</w:t>
      </w:r>
    </w:p>
    <w:p w14:paraId="21716B67" w14:textId="77777777" w:rsidR="00FD71F4" w:rsidRPr="00EC067D" w:rsidRDefault="00FD71F4" w:rsidP="00FD71F4">
      <w:pPr>
        <w:pStyle w:val="ListParagraph"/>
        <w:numPr>
          <w:ilvl w:val="0"/>
          <w:numId w:val="28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Durable goods, materials, and supplies</w:t>
      </w:r>
    </w:p>
    <w:p w14:paraId="173202F2" w14:textId="77777777" w:rsidR="00FD71F4" w:rsidRPr="00EC067D" w:rsidRDefault="00FD71F4" w:rsidP="00FD71F4">
      <w:pPr>
        <w:pStyle w:val="ListParagraph"/>
        <w:numPr>
          <w:ilvl w:val="0"/>
          <w:numId w:val="28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Payment for items already in the budget of a funded research project</w:t>
      </w:r>
    </w:p>
    <w:p w14:paraId="74A7BE0D" w14:textId="77777777" w:rsidR="00FD71F4" w:rsidRPr="00EC067D" w:rsidRDefault="00FD71F4" w:rsidP="00FD71F4">
      <w:pPr>
        <w:pStyle w:val="ListParagraph"/>
        <w:numPr>
          <w:ilvl w:val="0"/>
          <w:numId w:val="28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Payment for services that have already been provided to the investigator</w:t>
      </w:r>
    </w:p>
    <w:p w14:paraId="6232E524" w14:textId="77777777" w:rsidR="00FD71F4" w:rsidRPr="00EC067D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</w:p>
    <w:p w14:paraId="558D8FFC" w14:textId="77777777" w:rsidR="00FD71F4" w:rsidRPr="002E5964" w:rsidRDefault="00FD71F4" w:rsidP="00FD71F4">
      <w:pPr>
        <w:spacing w:line="240" w:lineRule="auto"/>
        <w:jc w:val="left"/>
        <w:rPr>
          <w:rFonts w:ascii="Univers LT Std 45 Light" w:hAnsi="Univers LT Std 45 Light" w:cs="Arial"/>
          <w:sz w:val="22"/>
          <w:lang w:val="en-GB"/>
        </w:rPr>
      </w:pPr>
      <w:r w:rsidRPr="002E5964">
        <w:rPr>
          <w:rFonts w:ascii="Univers LT Std 45 Light" w:hAnsi="Univers LT Std 45 Light" w:cs="Arial"/>
          <w:b/>
          <w:bCs/>
          <w:sz w:val="22"/>
          <w:lang w:val="en-GB"/>
        </w:rPr>
        <w:t>Eligibility</w:t>
      </w:r>
      <w:r w:rsidRPr="002E5964">
        <w:rPr>
          <w:rFonts w:ascii="Univers LT Std 45 Light" w:hAnsi="Univers LT Std 45 Light" w:cs="Arial"/>
          <w:sz w:val="22"/>
          <w:lang w:val="en-GB"/>
        </w:rPr>
        <w:t xml:space="preserve"> </w:t>
      </w:r>
    </w:p>
    <w:p w14:paraId="32D9A4B1" w14:textId="77777777" w:rsidR="00FD71F4" w:rsidRPr="00EC067D" w:rsidRDefault="00FD71F4" w:rsidP="00FD71F4">
      <w:pPr>
        <w:pStyle w:val="ListParagraph"/>
        <w:numPr>
          <w:ilvl w:val="0"/>
          <w:numId w:val="29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Researchers and Health Professionals from all EULAR-affiliated countries.</w:t>
      </w:r>
    </w:p>
    <w:p w14:paraId="628FF496" w14:textId="77777777" w:rsidR="00FD71F4" w:rsidRPr="00EC067D" w:rsidRDefault="00FD71F4" w:rsidP="00FD71F4">
      <w:pPr>
        <w:pStyle w:val="ListParagraph"/>
        <w:numPr>
          <w:ilvl w:val="0"/>
          <w:numId w:val="29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 xml:space="preserve">Although the primary metric for evaluation will be the quality of the proposal, in the event of over-subscription and otherwise equitable adjudication of merit, weighting will be given to those applications coming from regions in which rheumatology research has received lower levels of research support on a historical basis, or that has been under-represented in abstract submission rates to the EULAR Congress. </w:t>
      </w:r>
    </w:p>
    <w:p w14:paraId="47A719F9" w14:textId="77777777" w:rsidR="00FD71F4" w:rsidRPr="00EC067D" w:rsidRDefault="00FD71F4" w:rsidP="00FD71F4">
      <w:pPr>
        <w:pStyle w:val="ListParagraph"/>
        <w:numPr>
          <w:ilvl w:val="0"/>
          <w:numId w:val="29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Investigators are eligible to receive one voucher award per year. Only one application per research group per cycle will be accepted.</w:t>
      </w:r>
    </w:p>
    <w:p w14:paraId="709C4C7B" w14:textId="32E90A9D" w:rsidR="00FD71F4" w:rsidRDefault="00FD71F4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3148FD7B" w14:textId="5831265B" w:rsidR="00EC067D" w:rsidRDefault="00EC067D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7099669E" w14:textId="77777777" w:rsidR="00EC067D" w:rsidRPr="00EC067D" w:rsidRDefault="00EC067D" w:rsidP="00FD71F4">
      <w:pPr>
        <w:spacing w:line="240" w:lineRule="auto"/>
        <w:jc w:val="left"/>
        <w:rPr>
          <w:rFonts w:ascii="Univers" w:hAnsi="Univers" w:cs="Arial"/>
          <w:b/>
          <w:bCs/>
          <w:sz w:val="40"/>
          <w:szCs w:val="40"/>
          <w:lang w:val="en-GB"/>
        </w:rPr>
      </w:pPr>
    </w:p>
    <w:p w14:paraId="372F0185" w14:textId="77777777" w:rsidR="00FD71F4" w:rsidRPr="002E5964" w:rsidRDefault="00FD71F4" w:rsidP="00FD71F4">
      <w:pPr>
        <w:spacing w:line="240" w:lineRule="auto"/>
        <w:jc w:val="left"/>
        <w:rPr>
          <w:rFonts w:ascii="Univers LT Std 45 Light" w:hAnsi="Univers LT Std 45 Light" w:cs="Arial"/>
          <w:sz w:val="22"/>
          <w:lang w:val="en-GB"/>
        </w:rPr>
      </w:pPr>
      <w:r w:rsidRPr="002E5964">
        <w:rPr>
          <w:rFonts w:ascii="Univers LT Std 45 Light" w:hAnsi="Univers LT Std 45 Light" w:cs="Arial"/>
          <w:b/>
          <w:bCs/>
          <w:sz w:val="22"/>
          <w:lang w:val="en-GB"/>
        </w:rPr>
        <w:t>Budget and financial requirements</w:t>
      </w:r>
    </w:p>
    <w:p w14:paraId="215A2874" w14:textId="77777777" w:rsidR="00FD71F4" w:rsidRPr="00EC067D" w:rsidRDefault="00FD71F4" w:rsidP="00FD71F4">
      <w:pPr>
        <w:pStyle w:val="ListParagraph"/>
        <w:numPr>
          <w:ilvl w:val="0"/>
          <w:numId w:val="30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The budget may not exceed EUR 5,000 per project (with only listings of direct costs).</w:t>
      </w:r>
    </w:p>
    <w:p w14:paraId="1ACEBB84" w14:textId="77777777" w:rsidR="00FD71F4" w:rsidRPr="00EC067D" w:rsidRDefault="00FD71F4" w:rsidP="00FD71F4">
      <w:pPr>
        <w:pStyle w:val="ListParagraph"/>
        <w:numPr>
          <w:ilvl w:val="0"/>
          <w:numId w:val="30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If awarded a voucher, all funds will need to be spent within 12 months of account establishment.</w:t>
      </w:r>
    </w:p>
    <w:p w14:paraId="07FC7479" w14:textId="77777777" w:rsidR="00FD71F4" w:rsidRPr="00EC067D" w:rsidRDefault="00FD71F4" w:rsidP="00FD71F4">
      <w:pPr>
        <w:pStyle w:val="ListParagraph"/>
        <w:numPr>
          <w:ilvl w:val="0"/>
          <w:numId w:val="30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 xml:space="preserve">Cost sharing and attempts to raise funds from other sources are encouraged. </w:t>
      </w:r>
    </w:p>
    <w:p w14:paraId="2D5D9A08" w14:textId="77777777" w:rsidR="0051038E" w:rsidRPr="00EC067D" w:rsidRDefault="0051038E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3C84C097" w14:textId="02AC76FE" w:rsidR="00FD71F4" w:rsidRPr="002E5964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2E5964">
        <w:rPr>
          <w:rFonts w:ascii="Univers LT Std 45 Light" w:hAnsi="Univers LT Std 45 Light" w:cs="Arial"/>
          <w:b/>
          <w:bCs/>
          <w:sz w:val="22"/>
          <w:lang w:val="en-GB"/>
        </w:rPr>
        <w:t>Application requirements</w:t>
      </w:r>
    </w:p>
    <w:p w14:paraId="4BDD3AFE" w14:textId="77777777" w:rsidR="00FD71F4" w:rsidRPr="00EC067D" w:rsidRDefault="00FD71F4" w:rsidP="00FD71F4">
      <w:pPr>
        <w:pStyle w:val="ListParagraph"/>
        <w:numPr>
          <w:ilvl w:val="0"/>
          <w:numId w:val="31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Applicants must justify their needs for a research voucher and indicate how the coverage of costs will contribute to their research outcomes.</w:t>
      </w:r>
    </w:p>
    <w:p w14:paraId="012D0FD3" w14:textId="77777777" w:rsidR="00FD71F4" w:rsidRPr="00EC067D" w:rsidRDefault="00FD71F4" w:rsidP="00FD71F4">
      <w:pPr>
        <w:pStyle w:val="ListParagraph"/>
        <w:numPr>
          <w:ilvl w:val="0"/>
          <w:numId w:val="31"/>
        </w:numPr>
        <w:spacing w:line="240" w:lineRule="auto"/>
        <w:contextualSpacing/>
        <w:jc w:val="left"/>
        <w:rPr>
          <w:rFonts w:ascii="Univers" w:hAnsi="Univers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Awardees will be required to present proof-of-payment as outlined in the budget and complete the follow-up impact survey.</w:t>
      </w:r>
      <w:r w:rsidRPr="00EC067D">
        <w:rPr>
          <w:rFonts w:ascii="Univers" w:hAnsi="Univers"/>
          <w:sz w:val="22"/>
          <w:highlight w:val="yellow"/>
          <w:lang w:val="en-GB"/>
        </w:rPr>
        <w:br/>
      </w:r>
    </w:p>
    <w:p w14:paraId="38C4B432" w14:textId="77777777" w:rsidR="00FD71F4" w:rsidRPr="00EC067D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2E5964">
        <w:rPr>
          <w:rFonts w:ascii="Univers LT Std 45 Light" w:hAnsi="Univers LT Std 45 Light" w:cs="Arial"/>
          <w:b/>
          <w:bCs/>
          <w:sz w:val="22"/>
          <w:lang w:val="en-GB"/>
        </w:rPr>
        <w:t>Review and decision process</w:t>
      </w:r>
      <w:r w:rsidRPr="00EC067D">
        <w:rPr>
          <w:rFonts w:ascii="Univers" w:hAnsi="Univers" w:cs="Arial"/>
          <w:sz w:val="22"/>
          <w:lang w:val="en-GB"/>
        </w:rPr>
        <w:t xml:space="preserve"> (pilot phase during 1</w:t>
      </w:r>
      <w:r w:rsidRPr="00EC067D">
        <w:rPr>
          <w:rFonts w:ascii="Univers" w:hAnsi="Univers" w:cs="Arial"/>
          <w:sz w:val="22"/>
          <w:vertAlign w:val="superscript"/>
          <w:lang w:val="en-GB"/>
        </w:rPr>
        <w:t>st</w:t>
      </w:r>
      <w:r w:rsidRPr="00EC067D">
        <w:rPr>
          <w:rFonts w:ascii="Univers" w:hAnsi="Univers" w:cs="Arial"/>
          <w:sz w:val="22"/>
          <w:lang w:val="en-GB"/>
        </w:rPr>
        <w:t xml:space="preserve"> year):</w:t>
      </w:r>
    </w:p>
    <w:p w14:paraId="6D41B1E3" w14:textId="77777777" w:rsidR="00FD71F4" w:rsidRPr="00EC067D" w:rsidRDefault="00FD71F4" w:rsidP="00FD71F4">
      <w:pPr>
        <w:pStyle w:val="ListParagraph"/>
        <w:numPr>
          <w:ilvl w:val="0"/>
          <w:numId w:val="32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Applications will be reviewed quarterly.</w:t>
      </w:r>
    </w:p>
    <w:p w14:paraId="0C5240F6" w14:textId="40836F3F" w:rsidR="00FD71F4" w:rsidRPr="00EC067D" w:rsidRDefault="00FD71F4" w:rsidP="00FD71F4">
      <w:pPr>
        <w:pStyle w:val="ListParagraph"/>
        <w:numPr>
          <w:ilvl w:val="0"/>
          <w:numId w:val="32"/>
        </w:numPr>
        <w:spacing w:line="240" w:lineRule="auto"/>
        <w:contextualSpacing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 xml:space="preserve">The anticipated number of vouchers is contingent upon EULAR appropriations and the submission of a sufficient number of meritorious applications. </w:t>
      </w:r>
    </w:p>
    <w:p w14:paraId="4A92DBA2" w14:textId="77777777" w:rsidR="00FD71F4" w:rsidRPr="00EC067D" w:rsidRDefault="00FD71F4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7F00AD84" w14:textId="77777777" w:rsidR="00FD71F4" w:rsidRPr="002E5964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2E5964">
        <w:rPr>
          <w:rFonts w:ascii="Univers LT Std 45 Light" w:hAnsi="Univers LT Std 45 Light" w:cs="Arial"/>
          <w:b/>
          <w:bCs/>
          <w:sz w:val="22"/>
          <w:lang w:val="en-GB"/>
        </w:rPr>
        <w:t>Acknowledgment of EULAR Research Support</w:t>
      </w:r>
    </w:p>
    <w:p w14:paraId="580D8EB9" w14:textId="77777777" w:rsidR="00FD71F4" w:rsidRPr="00EC067D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>All publications and projects resulting from the utilization of any EULAR Research resources, funding, and support services are required to credit EULAR.</w:t>
      </w:r>
    </w:p>
    <w:p w14:paraId="1B292D18" w14:textId="77777777" w:rsidR="00FD71F4" w:rsidRPr="00EC067D" w:rsidRDefault="00FD71F4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15B3BC0D" w14:textId="77777777" w:rsidR="00FD71F4" w:rsidRPr="002E5964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2E5964">
        <w:rPr>
          <w:rFonts w:ascii="Univers LT Std 45 Light" w:hAnsi="Univers LT Std 45 Light" w:cs="Arial"/>
          <w:b/>
          <w:bCs/>
          <w:sz w:val="22"/>
          <w:lang w:val="en-GB"/>
        </w:rPr>
        <w:t>Credit EULAR funding/voucher support</w:t>
      </w:r>
    </w:p>
    <w:p w14:paraId="31C88B1E" w14:textId="35FB672A" w:rsidR="008E7337" w:rsidRPr="00EC067D" w:rsidRDefault="00FD71F4" w:rsidP="00230685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EC067D">
        <w:rPr>
          <w:rFonts w:ascii="Univers" w:hAnsi="Univers" w:cs="Arial"/>
          <w:sz w:val="22"/>
          <w:lang w:val="en-GB"/>
        </w:rPr>
        <w:t xml:space="preserve">Grant/ voucher citation language:  "This work was supported by a grant/ voucher (#ADD HERE) from the European Alliance of Associations for Rheumatology (EULAR). The content is solely the responsibility of the authors and does not necessarily represent the official views of EULAR.” </w:t>
      </w:r>
    </w:p>
    <w:p w14:paraId="38235F8A" w14:textId="4242F6F0" w:rsidR="00EC067D" w:rsidRDefault="00EC067D" w:rsidP="00FD71F4">
      <w:pPr>
        <w:jc w:val="left"/>
        <w:rPr>
          <w:b/>
          <w:bCs/>
          <w:sz w:val="22"/>
          <w:lang w:val="en-GB"/>
        </w:rPr>
      </w:pPr>
    </w:p>
    <w:p w14:paraId="04569389" w14:textId="77777777" w:rsidR="009E57FC" w:rsidRDefault="009E57FC" w:rsidP="00FD71F4">
      <w:pPr>
        <w:jc w:val="left"/>
        <w:rPr>
          <w:b/>
          <w:bCs/>
          <w:sz w:val="22"/>
          <w:lang w:val="en-GB"/>
        </w:rPr>
      </w:pPr>
    </w:p>
    <w:p w14:paraId="1E081C4C" w14:textId="699F9FD5" w:rsidR="00EC067D" w:rsidRPr="00EC067D" w:rsidRDefault="009E57FC" w:rsidP="00FD71F4">
      <w:pPr>
        <w:jc w:val="left"/>
        <w:rPr>
          <w:b/>
          <w:bCs/>
          <w:sz w:val="22"/>
          <w:lang w:val="en-GB"/>
        </w:rPr>
      </w:pPr>
      <w:r w:rsidRPr="00680D0E">
        <w:rPr>
          <w:rFonts w:ascii="Univers" w:hAnsi="Univers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39329" wp14:editId="08F14B2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19200" cy="368935"/>
                <wp:effectExtent l="0" t="0" r="0" b="0"/>
                <wp:wrapNone/>
                <wp:docPr id="2" name="Rectangle 2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68935"/>
                        </a:xfrm>
                        <a:prstGeom prst="rect">
                          <a:avLst/>
                        </a:prstGeom>
                        <a:solidFill>
                          <a:srgbClr val="0057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525D3" w14:textId="77777777" w:rsidR="009E57FC" w:rsidRPr="00170395" w:rsidRDefault="009E57FC" w:rsidP="009E57FC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170395"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lang w:val="en-GB"/>
                              </w:rPr>
                              <w:t>Apply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39329" id="Rectangle 2" o:spid="_x0000_s1026" href="https://forms.office.com/Pages/ResponsePage.aspx?id=6UGD6hSyqkeXP0pI186fJqjSdK0gKBdAoog3orT56ZtUNkhBNUUxM0RJQzBDTUE1RjIyMkZHUVlKRy4u&amp;wdLOR=c39C538DE-2A69-48F8-B774-D46727C5AFD1" style="position:absolute;margin-left:0;margin-top:-.05pt;width:96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" o:button="t" fillcolor="#0057b8" stroked="f" strokeweight="2pt">
                <v:fill o:detectmouseclick="t"/>
                <v:textbox>
                  <w:txbxContent>
                    <w:p w14:paraId="1D6525D3" w14:textId="77777777" w:rsidR="009E57FC" w:rsidRPr="00170395" w:rsidRDefault="009E57FC" w:rsidP="009E57FC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sz w:val="24"/>
                          <w:szCs w:val="28"/>
                          <w:lang w:val="en-GB"/>
                        </w:rPr>
                      </w:pPr>
                      <w:r w:rsidRPr="00170395"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sz w:val="24"/>
                          <w:szCs w:val="28"/>
                          <w:lang w:val="en-GB"/>
                        </w:rPr>
                        <w:t>Apply online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4CD8E2" w14:textId="54FD8CEC" w:rsidR="00EC067D" w:rsidRPr="006D4ACC" w:rsidRDefault="00EC067D" w:rsidP="00FD71F4">
      <w:pPr>
        <w:jc w:val="left"/>
        <w:rPr>
          <w:b/>
          <w:bCs/>
          <w:sz w:val="22"/>
          <w:lang w:val="en-GB"/>
        </w:rPr>
      </w:pPr>
    </w:p>
    <w:sectPr w:rsidR="00EC067D" w:rsidRPr="006D4ACC" w:rsidSect="002E76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512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DCCB1" w14:textId="77777777" w:rsidR="00F20695" w:rsidRDefault="00F20695" w:rsidP="00C5421A">
      <w:pPr>
        <w:spacing w:line="240" w:lineRule="auto"/>
      </w:pPr>
      <w:r>
        <w:separator/>
      </w:r>
    </w:p>
  </w:endnote>
  <w:endnote w:type="continuationSeparator" w:id="0">
    <w:p w14:paraId="20A3D7E8" w14:textId="77777777" w:rsidR="00F20695" w:rsidRDefault="00F20695" w:rsidP="00C5421A">
      <w:pPr>
        <w:spacing w:line="240" w:lineRule="auto"/>
      </w:pPr>
      <w:r>
        <w:continuationSeparator/>
      </w:r>
    </w:p>
  </w:endnote>
  <w:endnote w:type="continuationNotice" w:id="1">
    <w:p w14:paraId="073D04F8" w14:textId="77777777" w:rsidR="00F20695" w:rsidRDefault="00F206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53B0" w14:textId="77777777" w:rsidR="009C4B05" w:rsidRDefault="009C4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46FF" w14:textId="3CA75FE6" w:rsidR="008704E0" w:rsidRPr="00E4013D" w:rsidRDefault="00E348C7" w:rsidP="00982C20">
    <w:pPr>
      <w:pStyle w:val="Footer"/>
      <w:rPr>
        <w:rFonts w:cs="Arial"/>
        <w:szCs w:val="16"/>
        <w:lang w:val="de-CH"/>
      </w:rPr>
    </w:pPr>
    <w:r w:rsidRPr="00E4013D">
      <w:rPr>
        <w:rFonts w:cs="Arial"/>
        <w:szCs w:val="16"/>
        <w:lang w:val="de-CH"/>
      </w:rPr>
      <w:t xml:space="preserve">EULAR </w:t>
    </w:r>
    <w:r w:rsidR="00E4013D" w:rsidRPr="00E4013D">
      <w:rPr>
        <w:rFonts w:cs="Arial"/>
        <w:szCs w:val="16"/>
        <w:lang w:val="de-CH"/>
      </w:rPr>
      <w:t>Office</w:t>
    </w:r>
    <w:r w:rsidRPr="00E4013D">
      <w:rPr>
        <w:rFonts w:cs="Arial"/>
        <w:szCs w:val="16"/>
        <w:lang w:val="de-CH"/>
      </w:rPr>
      <w:t xml:space="preserve"> </w:t>
    </w:r>
    <w:r w:rsidR="008704E0" w:rsidRPr="00E4013D">
      <w:rPr>
        <w:rFonts w:cs="Arial"/>
        <w:szCs w:val="16"/>
        <w:lang w:val="de-CH"/>
      </w:rPr>
      <w:t xml:space="preserve">| Seestrasse 240 | 8802 Kilchberg | </w:t>
    </w:r>
    <w:proofErr w:type="spellStart"/>
    <w:r w:rsidR="008704E0" w:rsidRPr="00E4013D">
      <w:rPr>
        <w:rFonts w:cs="Arial"/>
        <w:szCs w:val="16"/>
        <w:lang w:val="de-CH"/>
      </w:rPr>
      <w:t>Switzerland</w:t>
    </w:r>
    <w:proofErr w:type="spellEnd"/>
    <w:r w:rsidR="008704E0" w:rsidRPr="00E4013D">
      <w:rPr>
        <w:rFonts w:cs="Arial"/>
        <w:szCs w:val="16"/>
        <w:lang w:val="de-CH"/>
      </w:rPr>
      <w:t xml:space="preserve"> </w:t>
    </w:r>
  </w:p>
  <w:p w14:paraId="61DA7DA6" w14:textId="00932B50" w:rsidR="008704E0" w:rsidRPr="00E348C7" w:rsidRDefault="008704E0" w:rsidP="00982C20">
    <w:pPr>
      <w:pStyle w:val="Footer"/>
      <w:rPr>
        <w:rFonts w:cs="Arial"/>
        <w:szCs w:val="16"/>
        <w:lang w:val="de-DE"/>
      </w:rPr>
    </w:pPr>
    <w:r w:rsidRPr="00E348C7">
      <w:rPr>
        <w:rFonts w:cs="Arial"/>
        <w:szCs w:val="16"/>
        <w:lang w:val="de-DE"/>
      </w:rPr>
      <w:t xml:space="preserve">T: +41 44 716 30 30 </w:t>
    </w:r>
  </w:p>
  <w:p w14:paraId="1613416B" w14:textId="62A03E39" w:rsidR="008704E0" w:rsidRPr="002E7639" w:rsidRDefault="00A32DD6" w:rsidP="00201FFF">
    <w:pPr>
      <w:pStyle w:val="Footer"/>
      <w:rPr>
        <w:rFonts w:cs="Arial"/>
        <w:color w:val="5F5F5F"/>
        <w:szCs w:val="16"/>
        <w:lang w:val="de-DE"/>
      </w:rPr>
    </w:pPr>
    <w:r w:rsidRPr="00E348C7">
      <w:rPr>
        <w:rFonts w:cs="Arial"/>
        <w:szCs w:val="16"/>
        <w:lang w:val="de-DE"/>
      </w:rPr>
      <w:t>e</w:t>
    </w:r>
    <w:r w:rsidR="00E348C7" w:rsidRPr="00E348C7">
      <w:rPr>
        <w:rFonts w:cs="Arial"/>
        <w:szCs w:val="16"/>
        <w:lang w:val="de-DE"/>
      </w:rPr>
      <w:t>ular@</w:t>
    </w:r>
    <w:r w:rsidRPr="00E348C7">
      <w:rPr>
        <w:rFonts w:cs="Arial"/>
        <w:szCs w:val="16"/>
        <w:lang w:val="de-DE"/>
      </w:rPr>
      <w:t xml:space="preserve">eular.org | </w:t>
    </w:r>
    <w:r w:rsidR="008704E0" w:rsidRPr="00E4013D">
      <w:rPr>
        <w:rFonts w:cs="Arial"/>
        <w:szCs w:val="16"/>
        <w:u w:val="single"/>
        <w:lang w:val="de-DE"/>
      </w:rPr>
      <w:t>www</w:t>
    </w:r>
    <w:r w:rsidR="00C766AE" w:rsidRPr="00E4013D">
      <w:rPr>
        <w:rFonts w:cs="Arial"/>
        <w:szCs w:val="16"/>
        <w:u w:val="single"/>
        <w:lang w:val="de-DE"/>
      </w:rPr>
      <w:t>.</w:t>
    </w:r>
    <w:r w:rsidR="008704E0" w:rsidRPr="00E4013D">
      <w:rPr>
        <w:rFonts w:cs="Arial"/>
        <w:szCs w:val="16"/>
        <w:u w:val="single"/>
        <w:lang w:val="de-DE"/>
      </w:rPr>
      <w:t>eular.org</w:t>
    </w:r>
    <w:r w:rsidR="008704E0" w:rsidRPr="00E348C7">
      <w:rPr>
        <w:rFonts w:cs="Arial"/>
        <w:szCs w:val="16"/>
        <w:lang w:val="de-DE"/>
      </w:rPr>
      <w:t xml:space="preserve">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B0AA5A" wp14:editId="5E841576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3836BF" w14:textId="77777777" w:rsidR="008704E0" w:rsidRPr="006F2BCB" w:rsidRDefault="008704E0">
                          <w:pPr>
                            <w:pStyle w:val="Footer"/>
                            <w:jc w:val="right"/>
                            <w:rPr>
                              <w:rFonts w:cs="Arial"/>
                              <w:color w:val="595959"/>
                              <w:szCs w:val="16"/>
                            </w:rPr>
                          </w:pP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separate"/>
                          </w:r>
                          <w:r w:rsidR="00860158">
                            <w:rPr>
                              <w:rFonts w:cs="Arial"/>
                              <w:noProof/>
                              <w:color w:val="595959"/>
                              <w:szCs w:val="16"/>
                            </w:rPr>
                            <w:t>1</w: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0AA5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left:0;text-align:left;margin-left:67.6pt;margin-top:777.8pt;width:118.8pt;height:16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" filled="f" stroked="f" strokeweight=".5pt">
              <v:textbox style="mso-fit-shape-to-text:t">
                <w:txbxContent>
                  <w:p w14:paraId="0C3836BF" w14:textId="77777777" w:rsidR="008704E0" w:rsidRPr="006F2BCB" w:rsidRDefault="008704E0">
                    <w:pPr>
                      <w:pStyle w:val="Footer"/>
                      <w:jc w:val="right"/>
                      <w:rPr>
                        <w:rFonts w:cs="Arial"/>
                        <w:color w:val="595959"/>
                        <w:szCs w:val="16"/>
                      </w:rPr>
                    </w:pP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begin"/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separate"/>
                    </w:r>
                    <w:r w:rsidR="00860158">
                      <w:rPr>
                        <w:rFonts w:cs="Arial"/>
                        <w:noProof/>
                        <w:color w:val="595959"/>
                        <w:szCs w:val="16"/>
                      </w:rPr>
                      <w:t>1</w: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1CABB" w14:textId="77777777" w:rsidR="009C4B05" w:rsidRDefault="009C4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7092F" w14:textId="77777777" w:rsidR="00F20695" w:rsidRDefault="00F20695" w:rsidP="00C5421A">
      <w:pPr>
        <w:spacing w:line="240" w:lineRule="auto"/>
      </w:pPr>
      <w:r>
        <w:separator/>
      </w:r>
    </w:p>
  </w:footnote>
  <w:footnote w:type="continuationSeparator" w:id="0">
    <w:p w14:paraId="4F9604C7" w14:textId="77777777" w:rsidR="00F20695" w:rsidRDefault="00F20695" w:rsidP="00C5421A">
      <w:pPr>
        <w:spacing w:line="240" w:lineRule="auto"/>
      </w:pPr>
      <w:r>
        <w:continuationSeparator/>
      </w:r>
    </w:p>
  </w:footnote>
  <w:footnote w:type="continuationNotice" w:id="1">
    <w:p w14:paraId="09C05F8D" w14:textId="77777777" w:rsidR="00F20695" w:rsidRDefault="00F206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34DE" w14:textId="77777777" w:rsidR="009C4B05" w:rsidRDefault="009C4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306A" w14:textId="08478806" w:rsidR="008704E0" w:rsidRDefault="008704E0" w:rsidP="00C5421A">
    <w:pPr>
      <w:pStyle w:val="Header"/>
      <w:jc w:val="right"/>
    </w:pPr>
  </w:p>
  <w:p w14:paraId="4C071F29" w14:textId="3A783810" w:rsidR="008704E0" w:rsidRDefault="00E4013D" w:rsidP="00E4013D">
    <w:pPr>
      <w:pStyle w:val="Header"/>
      <w:jc w:val="right"/>
    </w:pPr>
    <w:r>
      <w:rPr>
        <w:noProof/>
      </w:rPr>
      <w:drawing>
        <wp:inline distT="0" distB="0" distL="0" distR="0" wp14:anchorId="310B91E2" wp14:editId="72792406">
          <wp:extent cx="2444647" cy="6480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64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B0AA2" w14:textId="77777777" w:rsidR="009C4B05" w:rsidRDefault="009C4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264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ECC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EC8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85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AE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2A6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6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C0F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D61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28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B547D"/>
    <w:multiLevelType w:val="hybridMultilevel"/>
    <w:tmpl w:val="2450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01B04"/>
    <w:multiLevelType w:val="hybridMultilevel"/>
    <w:tmpl w:val="31A8478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0ADA7854"/>
    <w:multiLevelType w:val="hybridMultilevel"/>
    <w:tmpl w:val="A1745766"/>
    <w:lvl w:ilvl="0" w:tplc="3B1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67813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BF714D"/>
    <w:multiLevelType w:val="hybridMultilevel"/>
    <w:tmpl w:val="74BCDE42"/>
    <w:lvl w:ilvl="0" w:tplc="792AD6F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  <w:b w:val="0"/>
        <w:sz w:val="20"/>
        <w:szCs w:val="20"/>
      </w:rPr>
    </w:lvl>
    <w:lvl w:ilvl="1" w:tplc="F678135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8383FBB"/>
    <w:multiLevelType w:val="hybridMultilevel"/>
    <w:tmpl w:val="4F862C22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20AC2"/>
    <w:multiLevelType w:val="hybridMultilevel"/>
    <w:tmpl w:val="A41A2236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26DF3"/>
    <w:multiLevelType w:val="hybridMultilevel"/>
    <w:tmpl w:val="8912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969CB"/>
    <w:multiLevelType w:val="hybridMultilevel"/>
    <w:tmpl w:val="9A3A4C16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42744"/>
    <w:multiLevelType w:val="hybridMultilevel"/>
    <w:tmpl w:val="4376744C"/>
    <w:lvl w:ilvl="0" w:tplc="0FD001E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5A5A5A"/>
        <w:sz w:val="22"/>
        <w:szCs w:val="22"/>
      </w:rPr>
    </w:lvl>
    <w:lvl w:ilvl="1" w:tplc="564276B4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61486CEA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3" w:tplc="CA583674">
      <w:start w:val="1"/>
      <w:numFmt w:val="bullet"/>
      <w:lvlText w:val="•"/>
      <w:lvlJc w:val="left"/>
      <w:pPr>
        <w:ind w:left="3528" w:hanging="361"/>
      </w:pPr>
      <w:rPr>
        <w:rFonts w:hint="default"/>
      </w:rPr>
    </w:lvl>
    <w:lvl w:ilvl="4" w:tplc="8CE22F92">
      <w:start w:val="1"/>
      <w:numFmt w:val="bullet"/>
      <w:lvlText w:val="•"/>
      <w:lvlJc w:val="left"/>
      <w:pPr>
        <w:ind w:left="4430" w:hanging="361"/>
      </w:pPr>
      <w:rPr>
        <w:rFonts w:hint="default"/>
      </w:rPr>
    </w:lvl>
    <w:lvl w:ilvl="5" w:tplc="3F2E518C">
      <w:start w:val="1"/>
      <w:numFmt w:val="bullet"/>
      <w:lvlText w:val="•"/>
      <w:lvlJc w:val="left"/>
      <w:pPr>
        <w:ind w:left="5332" w:hanging="361"/>
      </w:pPr>
      <w:rPr>
        <w:rFonts w:hint="default"/>
      </w:rPr>
    </w:lvl>
    <w:lvl w:ilvl="6" w:tplc="D76601F2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07C4539A">
      <w:start w:val="1"/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AA6EEF50">
      <w:start w:val="1"/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19" w15:restartNumberingAfterBreak="0">
    <w:nsid w:val="29834305"/>
    <w:multiLevelType w:val="hybridMultilevel"/>
    <w:tmpl w:val="A15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A28EA"/>
    <w:multiLevelType w:val="hybridMultilevel"/>
    <w:tmpl w:val="94FCF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32AC8"/>
    <w:multiLevelType w:val="hybridMultilevel"/>
    <w:tmpl w:val="C77691CA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4368F"/>
    <w:multiLevelType w:val="hybridMultilevel"/>
    <w:tmpl w:val="AF4204B4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D1229"/>
    <w:multiLevelType w:val="hybridMultilevel"/>
    <w:tmpl w:val="A2F2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012D1"/>
    <w:multiLevelType w:val="hybridMultilevel"/>
    <w:tmpl w:val="346807EE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C68E7"/>
    <w:multiLevelType w:val="hybridMultilevel"/>
    <w:tmpl w:val="99A83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32F75"/>
    <w:multiLevelType w:val="hybridMultilevel"/>
    <w:tmpl w:val="B57CD4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51084"/>
    <w:multiLevelType w:val="hybridMultilevel"/>
    <w:tmpl w:val="2798664C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85908"/>
    <w:multiLevelType w:val="hybridMultilevel"/>
    <w:tmpl w:val="9D146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61174"/>
    <w:multiLevelType w:val="hybridMultilevel"/>
    <w:tmpl w:val="94587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7264A"/>
    <w:multiLevelType w:val="hybridMultilevel"/>
    <w:tmpl w:val="28D6EC18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57542"/>
    <w:multiLevelType w:val="hybridMultilevel"/>
    <w:tmpl w:val="6A3A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126E2"/>
    <w:multiLevelType w:val="hybridMultilevel"/>
    <w:tmpl w:val="C254B438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55608">
    <w:abstractNumId w:val="28"/>
  </w:num>
  <w:num w:numId="2" w16cid:durableId="375158591">
    <w:abstractNumId w:val="20"/>
  </w:num>
  <w:num w:numId="3" w16cid:durableId="2097285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3804293">
    <w:abstractNumId w:val="25"/>
  </w:num>
  <w:num w:numId="5" w16cid:durableId="902789594">
    <w:abstractNumId w:val="29"/>
  </w:num>
  <w:num w:numId="6" w16cid:durableId="706679448">
    <w:abstractNumId w:val="12"/>
  </w:num>
  <w:num w:numId="7" w16cid:durableId="508371344">
    <w:abstractNumId w:val="27"/>
  </w:num>
  <w:num w:numId="8" w16cid:durableId="1465270640">
    <w:abstractNumId w:val="15"/>
  </w:num>
  <w:num w:numId="9" w16cid:durableId="578487187">
    <w:abstractNumId w:val="13"/>
  </w:num>
  <w:num w:numId="10" w16cid:durableId="663552523">
    <w:abstractNumId w:val="18"/>
  </w:num>
  <w:num w:numId="11" w16cid:durableId="1414622243">
    <w:abstractNumId w:val="11"/>
  </w:num>
  <w:num w:numId="12" w16cid:durableId="296909646">
    <w:abstractNumId w:val="31"/>
  </w:num>
  <w:num w:numId="13" w16cid:durableId="2007979106">
    <w:abstractNumId w:val="10"/>
  </w:num>
  <w:num w:numId="14" w16cid:durableId="444235388">
    <w:abstractNumId w:val="19"/>
  </w:num>
  <w:num w:numId="15" w16cid:durableId="297806467">
    <w:abstractNumId w:val="23"/>
  </w:num>
  <w:num w:numId="16" w16cid:durableId="469983063">
    <w:abstractNumId w:val="9"/>
  </w:num>
  <w:num w:numId="17" w16cid:durableId="2035574888">
    <w:abstractNumId w:val="7"/>
  </w:num>
  <w:num w:numId="18" w16cid:durableId="1860660292">
    <w:abstractNumId w:val="6"/>
  </w:num>
  <w:num w:numId="19" w16cid:durableId="994531296">
    <w:abstractNumId w:val="5"/>
  </w:num>
  <w:num w:numId="20" w16cid:durableId="501317594">
    <w:abstractNumId w:val="4"/>
  </w:num>
  <w:num w:numId="21" w16cid:durableId="672419191">
    <w:abstractNumId w:val="8"/>
  </w:num>
  <w:num w:numId="22" w16cid:durableId="250045521">
    <w:abstractNumId w:val="3"/>
  </w:num>
  <w:num w:numId="23" w16cid:durableId="935020821">
    <w:abstractNumId w:val="2"/>
  </w:num>
  <w:num w:numId="24" w16cid:durableId="29846479">
    <w:abstractNumId w:val="1"/>
  </w:num>
  <w:num w:numId="25" w16cid:durableId="1812094516">
    <w:abstractNumId w:val="0"/>
  </w:num>
  <w:num w:numId="26" w16cid:durableId="1728650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7581805">
    <w:abstractNumId w:val="14"/>
  </w:num>
  <w:num w:numId="28" w16cid:durableId="1098021292">
    <w:abstractNumId w:val="24"/>
  </w:num>
  <w:num w:numId="29" w16cid:durableId="1596204009">
    <w:abstractNumId w:val="22"/>
  </w:num>
  <w:num w:numId="30" w16cid:durableId="1963462139">
    <w:abstractNumId w:val="21"/>
  </w:num>
  <w:num w:numId="31" w16cid:durableId="924268970">
    <w:abstractNumId w:val="30"/>
  </w:num>
  <w:num w:numId="32" w16cid:durableId="817183433">
    <w:abstractNumId w:val="17"/>
  </w:num>
  <w:num w:numId="33" w16cid:durableId="21449589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B7"/>
    <w:rsid w:val="00017F7C"/>
    <w:rsid w:val="00021A27"/>
    <w:rsid w:val="0006671D"/>
    <w:rsid w:val="000A22A6"/>
    <w:rsid w:val="000C5E3E"/>
    <w:rsid w:val="000E6599"/>
    <w:rsid w:val="00106EFA"/>
    <w:rsid w:val="00127AF6"/>
    <w:rsid w:val="00141E12"/>
    <w:rsid w:val="0015341A"/>
    <w:rsid w:val="00164ACF"/>
    <w:rsid w:val="001742A6"/>
    <w:rsid w:val="00174E4E"/>
    <w:rsid w:val="001823CB"/>
    <w:rsid w:val="00195946"/>
    <w:rsid w:val="00197EBC"/>
    <w:rsid w:val="001B7F28"/>
    <w:rsid w:val="001C47C6"/>
    <w:rsid w:val="001F6CDF"/>
    <w:rsid w:val="002001BD"/>
    <w:rsid w:val="00201FFF"/>
    <w:rsid w:val="00230685"/>
    <w:rsid w:val="0025044A"/>
    <w:rsid w:val="00271B49"/>
    <w:rsid w:val="002824F3"/>
    <w:rsid w:val="00283AFB"/>
    <w:rsid w:val="002B6285"/>
    <w:rsid w:val="002D0668"/>
    <w:rsid w:val="002D671B"/>
    <w:rsid w:val="002E41DA"/>
    <w:rsid w:val="002E5964"/>
    <w:rsid w:val="002E7639"/>
    <w:rsid w:val="002F148D"/>
    <w:rsid w:val="00307BC9"/>
    <w:rsid w:val="003301A1"/>
    <w:rsid w:val="00331354"/>
    <w:rsid w:val="00367186"/>
    <w:rsid w:val="00392762"/>
    <w:rsid w:val="003A37AB"/>
    <w:rsid w:val="003B0722"/>
    <w:rsid w:val="003D3248"/>
    <w:rsid w:val="003F1086"/>
    <w:rsid w:val="00412FF6"/>
    <w:rsid w:val="00414114"/>
    <w:rsid w:val="00414E21"/>
    <w:rsid w:val="00426722"/>
    <w:rsid w:val="00452BD4"/>
    <w:rsid w:val="004A1368"/>
    <w:rsid w:val="004A160C"/>
    <w:rsid w:val="004B5D27"/>
    <w:rsid w:val="0051038E"/>
    <w:rsid w:val="00510C66"/>
    <w:rsid w:val="00513968"/>
    <w:rsid w:val="00521608"/>
    <w:rsid w:val="00522226"/>
    <w:rsid w:val="00523221"/>
    <w:rsid w:val="005236AE"/>
    <w:rsid w:val="00535FCB"/>
    <w:rsid w:val="005603B2"/>
    <w:rsid w:val="005758DC"/>
    <w:rsid w:val="005923AC"/>
    <w:rsid w:val="005D336C"/>
    <w:rsid w:val="005D6A38"/>
    <w:rsid w:val="005F738B"/>
    <w:rsid w:val="005F7AFC"/>
    <w:rsid w:val="00611E50"/>
    <w:rsid w:val="00640848"/>
    <w:rsid w:val="00640C36"/>
    <w:rsid w:val="00644C99"/>
    <w:rsid w:val="00656948"/>
    <w:rsid w:val="00670825"/>
    <w:rsid w:val="00696759"/>
    <w:rsid w:val="006B461C"/>
    <w:rsid w:val="006D232A"/>
    <w:rsid w:val="006D4ACC"/>
    <w:rsid w:val="006E6F22"/>
    <w:rsid w:val="006F0CAB"/>
    <w:rsid w:val="006F2BCB"/>
    <w:rsid w:val="0070705F"/>
    <w:rsid w:val="00716AD1"/>
    <w:rsid w:val="00756ADA"/>
    <w:rsid w:val="00793271"/>
    <w:rsid w:val="007C2064"/>
    <w:rsid w:val="007C5DD4"/>
    <w:rsid w:val="007F1861"/>
    <w:rsid w:val="007F7F56"/>
    <w:rsid w:val="00805F15"/>
    <w:rsid w:val="00810A1A"/>
    <w:rsid w:val="00816FED"/>
    <w:rsid w:val="00835A39"/>
    <w:rsid w:val="0084310D"/>
    <w:rsid w:val="00843F96"/>
    <w:rsid w:val="00857655"/>
    <w:rsid w:val="00860158"/>
    <w:rsid w:val="008704E0"/>
    <w:rsid w:val="008831D8"/>
    <w:rsid w:val="008900FD"/>
    <w:rsid w:val="008E7337"/>
    <w:rsid w:val="008F2D98"/>
    <w:rsid w:val="0090773A"/>
    <w:rsid w:val="009301B7"/>
    <w:rsid w:val="00930554"/>
    <w:rsid w:val="00931C88"/>
    <w:rsid w:val="009766A0"/>
    <w:rsid w:val="009766C7"/>
    <w:rsid w:val="00982C20"/>
    <w:rsid w:val="00991BD6"/>
    <w:rsid w:val="00993371"/>
    <w:rsid w:val="0099437A"/>
    <w:rsid w:val="009C4B05"/>
    <w:rsid w:val="009E57FC"/>
    <w:rsid w:val="009E5AE1"/>
    <w:rsid w:val="009F7FC0"/>
    <w:rsid w:val="00A22135"/>
    <w:rsid w:val="00A24E3F"/>
    <w:rsid w:val="00A32DD6"/>
    <w:rsid w:val="00A35E42"/>
    <w:rsid w:val="00A43781"/>
    <w:rsid w:val="00A5483F"/>
    <w:rsid w:val="00A677AB"/>
    <w:rsid w:val="00A84986"/>
    <w:rsid w:val="00A943E8"/>
    <w:rsid w:val="00A96C73"/>
    <w:rsid w:val="00AB1C61"/>
    <w:rsid w:val="00B2792C"/>
    <w:rsid w:val="00B35FA4"/>
    <w:rsid w:val="00B37DD8"/>
    <w:rsid w:val="00B83DC3"/>
    <w:rsid w:val="00B85B4B"/>
    <w:rsid w:val="00B939C1"/>
    <w:rsid w:val="00B95F13"/>
    <w:rsid w:val="00BA2E5C"/>
    <w:rsid w:val="00BC2B20"/>
    <w:rsid w:val="00BC372F"/>
    <w:rsid w:val="00BC6163"/>
    <w:rsid w:val="00BE22D3"/>
    <w:rsid w:val="00BE4789"/>
    <w:rsid w:val="00BF2FCC"/>
    <w:rsid w:val="00BF516D"/>
    <w:rsid w:val="00C01075"/>
    <w:rsid w:val="00C05F8D"/>
    <w:rsid w:val="00C24744"/>
    <w:rsid w:val="00C5421A"/>
    <w:rsid w:val="00C64074"/>
    <w:rsid w:val="00C664D5"/>
    <w:rsid w:val="00C71075"/>
    <w:rsid w:val="00C766AE"/>
    <w:rsid w:val="00CA2E90"/>
    <w:rsid w:val="00CB2FF2"/>
    <w:rsid w:val="00CB4881"/>
    <w:rsid w:val="00CC4794"/>
    <w:rsid w:val="00CC51B9"/>
    <w:rsid w:val="00CC644C"/>
    <w:rsid w:val="00CD398A"/>
    <w:rsid w:val="00CF7738"/>
    <w:rsid w:val="00D029D4"/>
    <w:rsid w:val="00D655BE"/>
    <w:rsid w:val="00D6771A"/>
    <w:rsid w:val="00D917AD"/>
    <w:rsid w:val="00D951E0"/>
    <w:rsid w:val="00DC5F3B"/>
    <w:rsid w:val="00DE7322"/>
    <w:rsid w:val="00DF4D95"/>
    <w:rsid w:val="00E24E52"/>
    <w:rsid w:val="00E348C7"/>
    <w:rsid w:val="00E4013D"/>
    <w:rsid w:val="00E4155E"/>
    <w:rsid w:val="00E64CBC"/>
    <w:rsid w:val="00E82F28"/>
    <w:rsid w:val="00E902AD"/>
    <w:rsid w:val="00E94BA7"/>
    <w:rsid w:val="00EA39D4"/>
    <w:rsid w:val="00EB0731"/>
    <w:rsid w:val="00EC067D"/>
    <w:rsid w:val="00ED0489"/>
    <w:rsid w:val="00EE6061"/>
    <w:rsid w:val="00EF7234"/>
    <w:rsid w:val="00F02F43"/>
    <w:rsid w:val="00F10A12"/>
    <w:rsid w:val="00F20695"/>
    <w:rsid w:val="00F46C4A"/>
    <w:rsid w:val="00F83D7F"/>
    <w:rsid w:val="00F926F8"/>
    <w:rsid w:val="00FD6FAD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6890D3"/>
  <w15:docId w15:val="{B7CF3208-3FA3-4D11-A175-96D09557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BC"/>
    <w:pPr>
      <w:spacing w:line="288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8DC"/>
    <w:pPr>
      <w:keepNext/>
      <w:keepLines/>
      <w:outlineLvl w:val="0"/>
    </w:pPr>
    <w:rPr>
      <w:b/>
      <w:bCs/>
      <w:color w:val="0057B8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24744"/>
    <w:pPr>
      <w:keepNext/>
      <w:keepLines/>
      <w:outlineLvl w:val="1"/>
    </w:pPr>
    <w:rPr>
      <w:rFonts w:eastAsiaTheme="majorEastAsia" w:cstheme="majorBidi"/>
      <w:b/>
      <w:color w:val="0057B8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24744"/>
    <w:pPr>
      <w:keepNext/>
      <w:keepLines/>
      <w:spacing w:before="40"/>
      <w:outlineLvl w:val="2"/>
    </w:pPr>
    <w:rPr>
      <w:rFonts w:eastAsiaTheme="majorEastAsia" w:cstheme="majorBidi"/>
      <w:b/>
      <w:color w:val="0057B8"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24744"/>
    <w:pPr>
      <w:keepNext/>
      <w:keepLines/>
      <w:jc w:val="left"/>
      <w:outlineLvl w:val="3"/>
    </w:pPr>
    <w:rPr>
      <w:rFonts w:eastAsiaTheme="majorEastAsia" w:cstheme="majorBidi"/>
      <w:b/>
      <w:iCs/>
      <w:color w:val="0057B8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C24744"/>
    <w:pPr>
      <w:keepNext/>
      <w:keepLines/>
      <w:jc w:val="left"/>
      <w:outlineLvl w:val="4"/>
    </w:pPr>
    <w:rPr>
      <w:rFonts w:eastAsiaTheme="majorEastAsia" w:cstheme="majorBidi"/>
      <w:b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C24744"/>
    <w:pPr>
      <w:keepNext/>
      <w:keepLines/>
      <w:spacing w:before="40"/>
      <w:outlineLvl w:val="5"/>
    </w:pPr>
    <w:rPr>
      <w:rFonts w:eastAsiaTheme="majorEastAsia" w:cstheme="majorBidi"/>
      <w:b/>
      <w:i/>
      <w:color w:val="000000" w:themeColor="text1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523221"/>
    <w:pPr>
      <w:keepNext/>
      <w:keepLines/>
      <w:jc w:val="left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58DC"/>
    <w:rPr>
      <w:rFonts w:ascii="Arial" w:hAnsi="Arial"/>
      <w:b/>
      <w:bCs/>
      <w:color w:val="0057B8"/>
      <w:sz w:val="36"/>
      <w:szCs w:val="28"/>
    </w:rPr>
  </w:style>
  <w:style w:type="paragraph" w:styleId="Header">
    <w:name w:val="header"/>
    <w:basedOn w:val="Normal"/>
    <w:link w:val="Head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Footer">
    <w:name w:val="footer"/>
    <w:basedOn w:val="Normal"/>
    <w:link w:val="Foot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542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21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locked/>
    <w:rsid w:val="00640848"/>
    <w:rPr>
      <w:rFonts w:ascii="Arial" w:hAnsi="Arial"/>
      <w:i/>
      <w:iCs/>
      <w:sz w:val="20"/>
    </w:rPr>
  </w:style>
  <w:style w:type="paragraph" w:customStyle="1" w:styleId="EULARNormal">
    <w:name w:val="EULAR Normal"/>
    <w:basedOn w:val="Normal"/>
    <w:link w:val="EULARNormalChar"/>
    <w:autoRedefine/>
    <w:qFormat/>
    <w:rsid w:val="00640848"/>
    <w:pPr>
      <w:contextualSpacing/>
    </w:pPr>
    <w:rPr>
      <w:rFonts w:eastAsia="Calibri" w:cs="Arial"/>
      <w:color w:val="000000" w:themeColor="text1"/>
      <w:szCs w:val="20"/>
      <w:lang w:eastAsia="ja-JP"/>
    </w:rPr>
  </w:style>
  <w:style w:type="character" w:customStyle="1" w:styleId="EULARNormalChar">
    <w:name w:val="EULAR Normal Char"/>
    <w:link w:val="EULARNormal"/>
    <w:rsid w:val="00640848"/>
    <w:rPr>
      <w:rFonts w:ascii="Arial" w:eastAsia="Calibri" w:hAnsi="Arial" w:cs="Arial"/>
      <w:color w:val="000000" w:themeColor="text1"/>
      <w:sz w:val="20"/>
      <w:szCs w:val="20"/>
      <w:lang w:eastAsia="ja-JP"/>
    </w:rPr>
  </w:style>
  <w:style w:type="paragraph" w:customStyle="1" w:styleId="EULARHeading1">
    <w:name w:val="EULAR Heading 1"/>
    <w:basedOn w:val="Normal"/>
    <w:link w:val="EULARHeading1Char"/>
    <w:qFormat/>
    <w:rsid w:val="00640848"/>
    <w:pPr>
      <w:contextualSpacing/>
    </w:pPr>
    <w:rPr>
      <w:rFonts w:cs="Arial"/>
      <w:b/>
      <w:bCs/>
      <w:color w:val="0057B8"/>
      <w:sz w:val="24"/>
      <w:szCs w:val="24"/>
      <w:lang w:val="en-GB"/>
    </w:rPr>
  </w:style>
  <w:style w:type="character" w:customStyle="1" w:styleId="EULARHeading1Char">
    <w:name w:val="EULAR Heading 1 Char"/>
    <w:link w:val="EULARHeading1"/>
    <w:rsid w:val="00640848"/>
    <w:rPr>
      <w:rFonts w:ascii="Arial" w:hAnsi="Arial" w:cs="Arial"/>
      <w:b/>
      <w:bCs/>
      <w:color w:val="0057B8"/>
      <w:sz w:val="24"/>
      <w:szCs w:val="24"/>
      <w:lang w:val="en-GB"/>
    </w:rPr>
  </w:style>
  <w:style w:type="paragraph" w:customStyle="1" w:styleId="EULARHeading2">
    <w:name w:val="EULAR Heading 2"/>
    <w:basedOn w:val="EULARNormal"/>
    <w:link w:val="EULARHeading2Char"/>
    <w:qFormat/>
    <w:rsid w:val="00640848"/>
    <w:rPr>
      <w:rFonts w:eastAsia="Times New Roman"/>
      <w:b/>
    </w:rPr>
  </w:style>
  <w:style w:type="character" w:customStyle="1" w:styleId="EULARHeading2Char">
    <w:name w:val="EULAR Heading 2 Char"/>
    <w:link w:val="EULARHeading2"/>
    <w:rsid w:val="00640848"/>
    <w:rPr>
      <w:rFonts w:ascii="Arial" w:hAnsi="Arial" w:cs="Arial"/>
      <w:b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TOC1"/>
    <w:uiPriority w:val="34"/>
    <w:qFormat/>
    <w:rsid w:val="00E4155E"/>
  </w:style>
  <w:style w:type="paragraph" w:customStyle="1" w:styleId="TableParagraph">
    <w:name w:val="Table Paragraph"/>
    <w:basedOn w:val="Normal"/>
    <w:uiPriority w:val="1"/>
    <w:qFormat/>
    <w:rsid w:val="00640848"/>
    <w:pPr>
      <w:widowControl w:val="0"/>
      <w:spacing w:line="240" w:lineRule="auto"/>
    </w:pPr>
    <w:rPr>
      <w:rFonts w:eastAsia="Calibri"/>
      <w:color w:val="000000" w:themeColor="text1"/>
    </w:rPr>
  </w:style>
  <w:style w:type="character" w:styleId="Hyperlink">
    <w:name w:val="Hyperlink"/>
    <w:uiPriority w:val="99"/>
    <w:unhideWhenUsed/>
    <w:rsid w:val="00CF7738"/>
    <w:rPr>
      <w:color w:val="0000FF"/>
      <w:u w:val="single"/>
    </w:rPr>
  </w:style>
  <w:style w:type="paragraph" w:styleId="NoSpacing">
    <w:name w:val="No Spacing"/>
    <w:basedOn w:val="ListParagraph"/>
    <w:uiPriority w:val="1"/>
    <w:qFormat/>
    <w:rsid w:val="00E4155E"/>
  </w:style>
  <w:style w:type="character" w:customStyle="1" w:styleId="Heading2Char">
    <w:name w:val="Heading 2 Char"/>
    <w:basedOn w:val="DefaultParagraphFont"/>
    <w:link w:val="Heading2"/>
    <w:rsid w:val="00C24744"/>
    <w:rPr>
      <w:rFonts w:ascii="Arial" w:eastAsiaTheme="majorEastAsia" w:hAnsi="Arial" w:cstheme="majorBidi"/>
      <w:b/>
      <w:color w:val="0057B8"/>
      <w:sz w:val="32"/>
      <w:szCs w:val="26"/>
    </w:rPr>
  </w:style>
  <w:style w:type="character" w:styleId="Strong">
    <w:name w:val="Strong"/>
    <w:basedOn w:val="DefaultParagraphFont"/>
    <w:qFormat/>
    <w:locked/>
    <w:rsid w:val="00640848"/>
    <w:rPr>
      <w:rFonts w:ascii="Arial" w:hAnsi="Arial"/>
      <w:b/>
      <w:bCs/>
      <w:sz w:val="20"/>
    </w:rPr>
  </w:style>
  <w:style w:type="paragraph" w:styleId="Subtitle">
    <w:name w:val="Subtitle"/>
    <w:basedOn w:val="Normal"/>
    <w:next w:val="Normal"/>
    <w:link w:val="SubtitleChar"/>
    <w:qFormat/>
    <w:locked/>
    <w:rsid w:val="00640848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40848"/>
    <w:rPr>
      <w:rFonts w:ascii="Arial" w:eastAsiaTheme="minorEastAsia" w:hAnsi="Arial" w:cstheme="minorBidi"/>
      <w:color w:val="5A5A5A" w:themeColor="text1" w:themeTint="A5"/>
      <w:spacing w:val="15"/>
      <w:sz w:val="20"/>
    </w:rPr>
  </w:style>
  <w:style w:type="paragraph" w:styleId="Title">
    <w:name w:val="Title"/>
    <w:basedOn w:val="Normal"/>
    <w:next w:val="Normal"/>
    <w:link w:val="TitleChar"/>
    <w:qFormat/>
    <w:locked/>
    <w:rsid w:val="00640848"/>
    <w:pPr>
      <w:spacing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40848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locked/>
    <w:rsid w:val="00E4155E"/>
  </w:style>
  <w:style w:type="character" w:styleId="SubtleEmphasis">
    <w:name w:val="Subtle Emphasis"/>
    <w:basedOn w:val="DefaultParagraphFont"/>
    <w:uiPriority w:val="19"/>
    <w:qFormat/>
    <w:rsid w:val="00E4155E"/>
    <w:rPr>
      <w:rFonts w:ascii="Arial" w:hAnsi="Arial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E4155E"/>
    <w:rPr>
      <w:rFonts w:ascii="Arial" w:hAnsi="Arial"/>
      <w:i/>
      <w:iCs/>
      <w:color w:val="0057B8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415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55E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5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57B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55E"/>
    <w:rPr>
      <w:rFonts w:ascii="Arial" w:hAnsi="Arial"/>
      <w:i/>
      <w:iCs/>
      <w:color w:val="0057B8"/>
      <w:sz w:val="20"/>
    </w:rPr>
  </w:style>
  <w:style w:type="character" w:styleId="SubtleReference">
    <w:name w:val="Subtle Reference"/>
    <w:basedOn w:val="DefaultParagraphFont"/>
    <w:uiPriority w:val="31"/>
    <w:qFormat/>
    <w:rsid w:val="00E4155E"/>
    <w:rPr>
      <w:rFonts w:ascii="Arial" w:hAnsi="Arial"/>
      <w:smallCaps/>
      <w:color w:val="404040" w:themeColor="text1" w:themeTint="BF"/>
      <w:sz w:val="20"/>
    </w:rPr>
  </w:style>
  <w:style w:type="character" w:styleId="BookTitle">
    <w:name w:val="Book Title"/>
    <w:basedOn w:val="DefaultParagraphFont"/>
    <w:uiPriority w:val="33"/>
    <w:qFormat/>
    <w:rsid w:val="00E4155E"/>
    <w:rPr>
      <w:rFonts w:ascii="Arial" w:hAnsi="Arial"/>
      <w:b/>
      <w:bCs/>
      <w:i/>
      <w:iCs/>
      <w:spacing w:val="5"/>
      <w:sz w:val="20"/>
    </w:rPr>
  </w:style>
  <w:style w:type="character" w:styleId="IntenseReference">
    <w:name w:val="Intense Reference"/>
    <w:basedOn w:val="DefaultParagraphFont"/>
    <w:uiPriority w:val="32"/>
    <w:qFormat/>
    <w:rsid w:val="00E4155E"/>
    <w:rPr>
      <w:rFonts w:ascii="Arial" w:hAnsi="Arial"/>
      <w:b/>
      <w:bCs/>
      <w:smallCaps/>
      <w:color w:val="0057B8"/>
      <w:spacing w:val="5"/>
      <w:sz w:val="20"/>
    </w:rPr>
  </w:style>
  <w:style w:type="character" w:customStyle="1" w:styleId="Heading3Char">
    <w:name w:val="Heading 3 Char"/>
    <w:basedOn w:val="DefaultParagraphFont"/>
    <w:link w:val="Heading3"/>
    <w:rsid w:val="00C24744"/>
    <w:rPr>
      <w:rFonts w:ascii="Arial" w:eastAsiaTheme="majorEastAsia" w:hAnsi="Arial" w:cstheme="majorBidi"/>
      <w:b/>
      <w:color w:val="0057B8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24744"/>
    <w:rPr>
      <w:rFonts w:ascii="Arial" w:eastAsiaTheme="majorEastAsia" w:hAnsi="Arial" w:cstheme="majorBidi"/>
      <w:b/>
      <w:iCs/>
      <w:color w:val="0057B8"/>
      <w:sz w:val="24"/>
    </w:rPr>
  </w:style>
  <w:style w:type="character" w:customStyle="1" w:styleId="Heading5Char">
    <w:name w:val="Heading 5 Char"/>
    <w:basedOn w:val="DefaultParagraphFont"/>
    <w:link w:val="Heading5"/>
    <w:rsid w:val="00C24744"/>
    <w:rPr>
      <w:rFonts w:ascii="Arial" w:eastAsiaTheme="majorEastAsia" w:hAnsi="Arial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C24744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523221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7EBC"/>
    <w:rPr>
      <w:rFonts w:ascii="Arial" w:hAnsi="Arial"/>
      <w:color w:val="605E5C"/>
      <w:sz w:val="20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197EBC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7EBC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EBC"/>
    <w:rPr>
      <w:rFonts w:ascii="Arial" w:hAnsi="Arial"/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348C7"/>
    <w:rPr>
      <w:rFonts w:ascii="Arial" w:hAnsi="Arial"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EBC"/>
    <w:pPr>
      <w:spacing w:before="240"/>
      <w:outlineLvl w:val="9"/>
    </w:pPr>
    <w:rPr>
      <w:rFonts w:eastAsiaTheme="majorEastAsia" w:cstheme="majorBidi"/>
      <w:b w:val="0"/>
      <w:bCs w:val="0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EBC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EBC"/>
    <w:rPr>
      <w:rFonts w:eastAsiaTheme="majorEastAsia" w:cstheme="majorBidi"/>
      <w:b/>
      <w:bCs/>
    </w:rPr>
  </w:style>
  <w:style w:type="paragraph" w:styleId="EnvelopeReturn">
    <w:name w:val="envelope return"/>
    <w:basedOn w:val="Normal"/>
    <w:uiPriority w:val="99"/>
    <w:semiHidden/>
    <w:unhideWhenUsed/>
    <w:rsid w:val="00197EBC"/>
    <w:pPr>
      <w:spacing w:line="240" w:lineRule="auto"/>
    </w:pPr>
    <w:rPr>
      <w:rFonts w:eastAsiaTheme="majorEastAsia" w:cstheme="majorBidi"/>
      <w:szCs w:val="20"/>
    </w:rPr>
  </w:style>
  <w:style w:type="paragraph" w:styleId="Caption">
    <w:name w:val="caption"/>
    <w:basedOn w:val="Normal"/>
    <w:next w:val="Normal"/>
    <w:semiHidden/>
    <w:unhideWhenUsed/>
    <w:qFormat/>
    <w:locked/>
    <w:rsid w:val="00197EBC"/>
    <w:pPr>
      <w:spacing w:after="200" w:line="240" w:lineRule="auto"/>
    </w:pPr>
    <w:rPr>
      <w:i/>
      <w:iCs/>
      <w:color w:val="0057B8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97EBC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E348C7"/>
    <w:rPr>
      <w:rFonts w:ascii="Arial" w:hAnsi="Arial"/>
      <w:sz w:val="16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7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F4"/>
    <w:pPr>
      <w:spacing w:after="160" w:line="240" w:lineRule="auto"/>
      <w:jc w:val="left"/>
    </w:pPr>
    <w:rPr>
      <w:rFonts w:asciiTheme="minorHAnsi" w:eastAsiaTheme="minorHAnsi" w:hAnsiTheme="minorHAnsi" w:cstheme="minorBidi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F4"/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6A0"/>
    <w:pPr>
      <w:spacing w:after="0"/>
      <w:jc w:val="both"/>
    </w:pPr>
    <w:rPr>
      <w:rFonts w:ascii="Arial" w:eastAsia="Times New Roman" w:hAnsi="Arial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6A0"/>
    <w:rPr>
      <w:rFonts w:ascii="Arial" w:eastAsiaTheme="minorHAnsi" w:hAnsi="Arial" w:cstheme="minorBidi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2160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23A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6UGD6hSyqkeXP0pI186fJqjSdK0gKBdAoog3orT56ZtUNkhBNUUxM0RJQzBDTUE1RjIyMkZHUVlKRy4u&amp;wdLOR=c39C538DE-2A69-48F8-B774-D46727C5AFD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C10978C40C8468552B88D9AD4B7BD" ma:contentTypeVersion="18" ma:contentTypeDescription="Create a new document." ma:contentTypeScope="" ma:versionID="dd6509104bbe14e9f22ea427525c8a8f">
  <xsd:schema xmlns:xsd="http://www.w3.org/2001/XMLSchema" xmlns:xs="http://www.w3.org/2001/XMLSchema" xmlns:p="http://schemas.microsoft.com/office/2006/metadata/properties" xmlns:ns2="3dd5c007-02d9-4a34-8410-618d77513230" xmlns:ns3="6d4901c0-a02f-4b15-8786-3599c6daca53" targetNamespace="http://schemas.microsoft.com/office/2006/metadata/properties" ma:root="true" ma:fieldsID="e300f0cc5318f0885cdb0bffc9fb7a9d" ns2:_="" ns3:_="">
    <xsd:import namespace="3dd5c007-02d9-4a34-8410-618d77513230"/>
    <xsd:import namespace="6d4901c0-a02f-4b15-8786-3599c6dac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5c007-02d9-4a34-8410-618d77513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901c0-a02f-4b15-8786-3599c6dac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33655c-edb6-44d9-8ba4-531a43ac0a4d}" ma:internalName="TaxCatchAll" ma:showField="CatchAllData" ma:web="6d4901c0-a02f-4b15-8786-3599c6dac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4901c0-a02f-4b15-8786-3599c6daca53">
      <UserInfo>
        <DisplayName>Jurgen-Martin Kugler (Mr.)</DisplayName>
        <AccountId>96</AccountId>
        <AccountType/>
      </UserInfo>
    </SharedWithUsers>
    <lcf76f155ced4ddcb4097134ff3c332f xmlns="3dd5c007-02d9-4a34-8410-618d77513230">
      <Terms xmlns="http://schemas.microsoft.com/office/infopath/2007/PartnerControls"/>
    </lcf76f155ced4ddcb4097134ff3c332f>
    <TaxCatchAll xmlns="6d4901c0-a02f-4b15-8786-3599c6daca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CE3C9-AEE7-4525-A5D6-575976A2B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F5344-4B3E-462B-B82E-3CBE84748B5E}"/>
</file>

<file path=customXml/itemProps3.xml><?xml version="1.0" encoding="utf-8"?>
<ds:datastoreItem xmlns:ds="http://schemas.openxmlformats.org/officeDocument/2006/customXml" ds:itemID="{A0D41B67-ACC4-4B94-8767-AB902CAED612}">
  <ds:schemaRefs>
    <ds:schemaRef ds:uri="http://schemas.microsoft.com/office/2006/metadata/properties"/>
    <ds:schemaRef ds:uri="http://schemas.microsoft.com/office/infopath/2007/PartnerControls"/>
    <ds:schemaRef ds:uri="6d4901c0-a02f-4b15-8786-3599c6daca53"/>
    <ds:schemaRef ds:uri="3dd5c007-02d9-4a34-8410-618d77513230"/>
  </ds:schemaRefs>
</ds:datastoreItem>
</file>

<file path=customXml/itemProps4.xml><?xml version="1.0" encoding="utf-8"?>
<ds:datastoreItem xmlns:ds="http://schemas.openxmlformats.org/officeDocument/2006/customXml" ds:itemID="{4BD6EFE5-41E7-4177-957E-E3C8212E3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Syafafa Zainuddin</dc:creator>
  <cp:keywords/>
  <cp:lastModifiedBy>Anastasiia Miendrova</cp:lastModifiedBy>
  <cp:revision>6</cp:revision>
  <cp:lastPrinted>2023-12-27T08:10:00Z</cp:lastPrinted>
  <dcterms:created xsi:type="dcterms:W3CDTF">2023-12-20T11:45:00Z</dcterms:created>
  <dcterms:modified xsi:type="dcterms:W3CDTF">2025-01-06T13:56:00Z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0x01010041FC10978C40C8468552B88D9AD4B7BD</vt:lpwstr>
  </property>
  <property fmtid="{D5CDD505-2E9C-101B-9397-08002B2CF9AE}" pid="3" name="Order">
    <vt:r8>2055400</vt:r8>
  </property>
  <property fmtid="{D5CDD505-2E9C-101B-9397-08002B2CF9AE}" pid="4" name="xd_Signature">
    <vt:bool>false</vt:bool>
  </property>
  <property fmtid="{D5CDD505-2E9C-101B-9397-08002B2CF9AE}" pid="5" name="SharedWithUsers">
    <vt:lpwstr>96;#Jurgen-Martin Kugler (Mr.)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